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          </w:t>
      </w:r>
      <w:r>
        <w:t xml:space="preserve">   </w:t>
      </w:r>
      <w:r>
        <w:rPr>
          <w:lang w:val="bg-BG"/>
        </w:rPr>
        <w:t xml:space="preserve">                             </w:t>
      </w:r>
      <w:r>
        <w:t xml:space="preserve"> </w:t>
      </w:r>
      <w:r>
        <w:rPr>
          <w:sz w:val="30"/>
          <w:szCs w:val="30"/>
        </w:rPr>
        <w:t>КУЛТУРЕН  КАЛЕНДАР</w:t>
      </w:r>
    </w:p>
    <w:p w:rsidR="00D65DEB" w:rsidRDefault="00D65DEB" w:rsidP="00D65DEB">
      <w:pPr>
        <w:pStyle w:val="Standard"/>
      </w:pPr>
      <w:r>
        <w:rPr>
          <w:sz w:val="30"/>
          <w:szCs w:val="30"/>
        </w:rPr>
        <w:t xml:space="preserve">      </w:t>
      </w:r>
    </w:p>
    <w:p w:rsidR="00D65DEB" w:rsidRDefault="00D65DEB" w:rsidP="00D65DEB">
      <w:pPr>
        <w:pStyle w:val="Standard"/>
      </w:pPr>
      <w:r>
        <w:rPr>
          <w:sz w:val="30"/>
          <w:szCs w:val="30"/>
        </w:rPr>
        <w:t xml:space="preserve">                     </w:t>
      </w:r>
      <w:proofErr w:type="spellStart"/>
      <w:r>
        <w:rPr>
          <w:sz w:val="30"/>
          <w:szCs w:val="30"/>
        </w:rPr>
        <w:t>На</w:t>
      </w:r>
      <w:proofErr w:type="spellEnd"/>
      <w:r>
        <w:rPr>
          <w:sz w:val="30"/>
          <w:szCs w:val="30"/>
        </w:rPr>
        <w:t xml:space="preserve"> НЧ „ </w:t>
      </w:r>
      <w:proofErr w:type="spellStart"/>
      <w:r>
        <w:rPr>
          <w:sz w:val="30"/>
          <w:szCs w:val="30"/>
        </w:rPr>
        <w:t>Пробуда</w:t>
      </w:r>
      <w:proofErr w:type="spellEnd"/>
      <w:r>
        <w:rPr>
          <w:sz w:val="30"/>
          <w:szCs w:val="30"/>
        </w:rPr>
        <w:t xml:space="preserve"> – 1932г.</w:t>
      </w:r>
      <w:proofErr w:type="gramStart"/>
      <w:r>
        <w:rPr>
          <w:sz w:val="30"/>
          <w:szCs w:val="30"/>
        </w:rPr>
        <w:t>“ ,</w:t>
      </w:r>
      <w:proofErr w:type="spellStart"/>
      <w:proofErr w:type="gramEnd"/>
      <w:r>
        <w:rPr>
          <w:sz w:val="30"/>
          <w:szCs w:val="30"/>
        </w:rPr>
        <w:t>с.Върбак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календарната</w:t>
      </w:r>
      <w:proofErr w:type="spellEnd"/>
      <w:r>
        <w:rPr>
          <w:sz w:val="30"/>
          <w:szCs w:val="30"/>
        </w:rPr>
        <w:t xml:space="preserve"> 20</w:t>
      </w:r>
      <w:r w:rsidR="00DC1A38">
        <w:rPr>
          <w:sz w:val="30"/>
          <w:szCs w:val="30"/>
        </w:rPr>
        <w:t>20</w:t>
      </w:r>
      <w:r>
        <w:rPr>
          <w:sz w:val="30"/>
          <w:szCs w:val="30"/>
        </w:rPr>
        <w:t xml:space="preserve">г.                             </w:t>
      </w:r>
    </w:p>
    <w:p w:rsidR="00D65DEB" w:rsidRDefault="00D65DEB" w:rsidP="00D65DEB">
      <w:pPr>
        <w:pStyle w:val="Standard"/>
        <w:rPr>
          <w:sz w:val="30"/>
          <w:szCs w:val="30"/>
          <w:lang w:val="bg-BG"/>
        </w:rPr>
      </w:pPr>
      <w:r>
        <w:rPr>
          <w:sz w:val="30"/>
          <w:szCs w:val="30"/>
        </w:rPr>
        <w:t xml:space="preserve">                                        МЕРОПРИЯТИЯ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bg-BG"/>
        </w:rPr>
        <w:t>/ ДЕЙНОСТИ</w:t>
      </w:r>
    </w:p>
    <w:p w:rsidR="003C741D" w:rsidRDefault="003C741D" w:rsidP="00D65DEB">
      <w:pPr>
        <w:pStyle w:val="Standard"/>
        <w:rPr>
          <w:sz w:val="30"/>
          <w:szCs w:val="30"/>
          <w:lang w:val="bg-BG"/>
        </w:rPr>
      </w:pPr>
    </w:p>
    <w:p w:rsidR="003C741D" w:rsidRDefault="003C741D" w:rsidP="00D65DEB">
      <w:pPr>
        <w:pStyle w:val="Standard"/>
        <w:rPr>
          <w:sz w:val="30"/>
          <w:szCs w:val="30"/>
          <w:lang w:val="bg-BG"/>
        </w:rPr>
      </w:pPr>
    </w:p>
    <w:p w:rsidR="003C741D" w:rsidRDefault="003C741D" w:rsidP="00D65DEB">
      <w:pPr>
        <w:pStyle w:val="Standard"/>
      </w:pPr>
      <w:bookmarkStart w:id="0" w:name="_GoBack"/>
      <w:bookmarkEnd w:id="0"/>
    </w:p>
    <w:tbl>
      <w:tblPr>
        <w:tblW w:w="9611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20"/>
        <w:gridCol w:w="1650"/>
        <w:gridCol w:w="1710"/>
        <w:gridCol w:w="1230"/>
        <w:gridCol w:w="1395"/>
        <w:gridCol w:w="1196"/>
      </w:tblGrid>
      <w:tr w:rsidR="00D65DEB" w:rsidTr="003F233B">
        <w:trPr>
          <w:trHeight w:val="585"/>
        </w:trPr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Дата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месец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Празничен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фолклорен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календар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Национални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празници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Областни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общински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Чествания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Конкурси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 xml:space="preserve">   </w:t>
            </w:r>
            <w:proofErr w:type="spellStart"/>
            <w:r>
              <w:t>срещи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 xml:space="preserve">   </w:t>
            </w:r>
            <w:proofErr w:type="spellStart"/>
            <w:r>
              <w:t>събор</w:t>
            </w:r>
            <w:proofErr w:type="spellEnd"/>
            <w:r>
              <w:rPr>
                <w:lang w:val="bg-BG"/>
              </w:rPr>
              <w:t>и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Лекции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семинари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 xml:space="preserve">  </w:t>
            </w:r>
            <w:proofErr w:type="spellStart"/>
            <w:r>
              <w:t>беседи</w:t>
            </w:r>
            <w:proofErr w:type="spellEnd"/>
          </w:p>
        </w:tc>
      </w:tr>
      <w:tr w:rsidR="00D65DEB" w:rsidTr="003F233B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ЯНУАРИ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Бабин</w:t>
            </w:r>
            <w:proofErr w:type="spellEnd"/>
            <w:r>
              <w:t xml:space="preserve"> </w:t>
            </w:r>
            <w:proofErr w:type="spellStart"/>
            <w:r>
              <w:t>ден</w:t>
            </w:r>
            <w:proofErr w:type="spellEnd"/>
            <w:r>
              <w:t xml:space="preserve"> 21.01.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Иванов</w:t>
            </w:r>
            <w:proofErr w:type="spellEnd"/>
            <w:r>
              <w:t xml:space="preserve"> ден07.01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rPr>
          <w:trHeight w:val="603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ФЕВРУ</w:t>
            </w:r>
          </w:p>
          <w:p w:rsidR="00D65DEB" w:rsidRDefault="00D65DEB" w:rsidP="003F233B">
            <w:pPr>
              <w:pStyle w:val="TableContents"/>
            </w:pPr>
            <w:r>
              <w:t>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лозаря</w:t>
            </w:r>
            <w:proofErr w:type="spellEnd"/>
            <w:r>
              <w:t xml:space="preserve"> 01.02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Рождени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rPr>
          <w:trHeight w:val="1425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МАРТ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8март</w:t>
            </w:r>
            <w:r>
              <w:rPr>
                <w:lang w:val="bg-BG"/>
              </w:rPr>
              <w:t>-ден</w:t>
            </w:r>
          </w:p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жената</w:t>
            </w:r>
            <w:proofErr w:type="spellEnd"/>
            <w:r>
              <w:t>;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Първа</w:t>
            </w:r>
            <w:proofErr w:type="spellEnd"/>
            <w:r>
              <w:t xml:space="preserve"> </w:t>
            </w:r>
            <w:proofErr w:type="spellStart"/>
            <w:r>
              <w:t>пролет</w:t>
            </w:r>
            <w:proofErr w:type="spellEnd"/>
            <w:r>
              <w:t xml:space="preserve"> 22.03.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rPr>
                <w:lang w:val="bg-BG"/>
              </w:rPr>
              <w:t xml:space="preserve">3 март </w:t>
            </w:r>
            <w:proofErr w:type="spellStart"/>
            <w:r>
              <w:t>Освобож-дението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България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самодейците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носещи</w:t>
            </w:r>
            <w:proofErr w:type="spellEnd"/>
            <w:r>
              <w:t xml:space="preserve"> </w:t>
            </w:r>
            <w:proofErr w:type="spellStart"/>
            <w:r>
              <w:t>име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>„</w:t>
            </w:r>
            <w:proofErr w:type="spellStart"/>
            <w:r>
              <w:t>Пробуда</w:t>
            </w:r>
            <w:proofErr w:type="spellEnd"/>
            <w:r>
              <w:t>“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Рождени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Съгласно</w:t>
            </w:r>
            <w:proofErr w:type="spellEnd"/>
            <w:r>
              <w:t xml:space="preserve"> </w:t>
            </w:r>
            <w:proofErr w:type="spellStart"/>
            <w:r>
              <w:rPr>
                <w:lang w:val="bg-BG"/>
              </w:rPr>
              <w:t>календ</w:t>
            </w:r>
            <w:proofErr w:type="spellEnd"/>
            <w:r>
              <w:rPr>
                <w:lang w:val="bg-BG"/>
              </w:rPr>
              <w:t>.</w:t>
            </w:r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</w:t>
            </w:r>
            <w:proofErr w:type="spellEnd"/>
            <w:r>
              <w:t>.</w:t>
            </w:r>
            <w:r>
              <w:rPr>
                <w:lang w:val="bg-BG"/>
              </w:rPr>
              <w:t xml:space="preserve">и </w:t>
            </w:r>
            <w:proofErr w:type="spellStart"/>
            <w:r>
              <w:rPr>
                <w:lang w:val="bg-BG"/>
              </w:rPr>
              <w:t>обл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D65DEB" w:rsidTr="003F233B">
        <w:trPr>
          <w:trHeight w:val="81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АПРИЛ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Вели</w:t>
            </w:r>
            <w:proofErr w:type="spellEnd"/>
            <w:r>
              <w:rPr>
                <w:lang w:val="bg-BG"/>
              </w:rPr>
              <w:t>к</w:t>
            </w:r>
            <w:proofErr w:type="spellStart"/>
            <w:r>
              <w:t>ден</w:t>
            </w:r>
            <w:proofErr w:type="spellEnd"/>
          </w:p>
          <w:p w:rsidR="00D65DEB" w:rsidRDefault="00DC1A38" w:rsidP="003F233B">
            <w:pPr>
              <w:pStyle w:val="TableContents"/>
            </w:pPr>
            <w:r>
              <w:t>19</w:t>
            </w:r>
            <w:r w:rsidR="00D65DEB">
              <w:t>.04.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Воскресение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Христово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rPr>
                <w:lang w:val="bg-BG"/>
              </w:rPr>
              <w:t>Рождени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rPr>
          <w:trHeight w:val="117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МАЙ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Гергьовден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>06.05.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славянската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писменост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просвета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 xml:space="preserve">и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„Различни сме, но сме заедно“  мероприятие на община Хитрино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Рождени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24.май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събор</w:t>
            </w:r>
            <w:proofErr w:type="spellEnd"/>
            <w:r>
              <w:t xml:space="preserve"> в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с.Върбак</w:t>
            </w:r>
            <w:proofErr w:type="spellEnd"/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Екскурзия</w:t>
            </w:r>
          </w:p>
        </w:tc>
      </w:tr>
      <w:tr w:rsidR="00D65DEB" w:rsidTr="003F233B">
        <w:trPr>
          <w:trHeight w:val="123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ЮНИ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детето</w:t>
            </w:r>
            <w:proofErr w:type="spellEnd"/>
            <w:r>
              <w:t>.</w:t>
            </w:r>
          </w:p>
          <w:p w:rsidR="00D65DEB" w:rsidRDefault="00D65DEB" w:rsidP="003F233B">
            <w:pPr>
              <w:pStyle w:val="TableContents"/>
            </w:pPr>
            <w:r>
              <w:t>„</w:t>
            </w:r>
            <w:proofErr w:type="spellStart"/>
            <w:r>
              <w:t>Лято</w:t>
            </w:r>
            <w:proofErr w:type="spellEnd"/>
            <w:r>
              <w:t xml:space="preserve"> </w:t>
            </w:r>
            <w:proofErr w:type="spellStart"/>
            <w:r>
              <w:t>здравей</w:t>
            </w:r>
            <w:proofErr w:type="spellEnd"/>
            <w:r>
              <w:t>!“</w:t>
            </w:r>
          </w:p>
          <w:p w:rsidR="00D65DEB" w:rsidRDefault="00D65DEB" w:rsidP="003F233B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Кръжок</w:t>
            </w:r>
            <w:proofErr w:type="spellEnd"/>
            <w:r>
              <w:t>- "</w:t>
            </w:r>
            <w:proofErr w:type="spellStart"/>
            <w:r>
              <w:t>Направи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сам</w:t>
            </w:r>
            <w:proofErr w:type="spellEnd"/>
            <w:r>
              <w:t>"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 xml:space="preserve"> </w:t>
            </w:r>
            <w:r>
              <w:rPr>
                <w:lang w:val="bg-BG"/>
              </w:rPr>
              <w:t>Здравна беседа</w:t>
            </w:r>
            <w:r>
              <w:t xml:space="preserve"> </w:t>
            </w:r>
          </w:p>
        </w:tc>
      </w:tr>
      <w:tr w:rsidR="00D65DEB" w:rsidTr="003F233B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DC1A38">
            <w:pPr>
              <w:pStyle w:val="TableContents"/>
              <w:snapToGrid w:val="0"/>
            </w:pPr>
            <w:proofErr w:type="spellStart"/>
            <w:r>
              <w:t>Според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общината</w:t>
            </w:r>
            <w:proofErr w:type="spellEnd"/>
            <w:r>
              <w:t xml:space="preserve"> и </w:t>
            </w:r>
            <w:proofErr w:type="spellStart"/>
            <w:r>
              <w:t>областта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Участие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ПГ</w:t>
            </w:r>
          </w:p>
          <w:p w:rsidR="00D65DEB" w:rsidRDefault="00D65DEB" w:rsidP="003F233B">
            <w:pPr>
              <w:pStyle w:val="TableContents"/>
            </w:pPr>
            <w:r>
              <w:t>„</w:t>
            </w:r>
            <w:proofErr w:type="spellStart"/>
            <w:r>
              <w:t>Феникс</w:t>
            </w:r>
            <w:proofErr w:type="spellEnd"/>
            <w:r>
              <w:t xml:space="preserve">“ </w:t>
            </w:r>
            <w:r>
              <w:rPr>
                <w:lang w:val="bg-BG"/>
              </w:rPr>
              <w:t>в</w:t>
            </w:r>
            <w:r>
              <w:t xml:space="preserve"> </w:t>
            </w:r>
            <w:proofErr w:type="spellStart"/>
            <w:r>
              <w:t>мерприятия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покана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на др.</w:t>
            </w:r>
            <w:proofErr w:type="spellStart"/>
            <w:r>
              <w:rPr>
                <w:lang w:val="bg-BG"/>
              </w:rPr>
              <w:t>читал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Участие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ПГ</w:t>
            </w:r>
          </w:p>
          <w:p w:rsidR="00D65DEB" w:rsidRDefault="00D65DEB" w:rsidP="003F233B">
            <w:pPr>
              <w:pStyle w:val="TableContents"/>
            </w:pPr>
            <w:r>
              <w:t>„</w:t>
            </w:r>
            <w:proofErr w:type="spellStart"/>
            <w:r>
              <w:t>Феникс</w:t>
            </w:r>
            <w:proofErr w:type="spellEnd"/>
            <w:r>
              <w:t>“</w:t>
            </w:r>
          </w:p>
          <w:p w:rsidR="00D65DEB" w:rsidRDefault="00D65DEB" w:rsidP="003F233B">
            <w:pPr>
              <w:pStyle w:val="TableContents"/>
            </w:pP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покана</w:t>
            </w:r>
            <w:proofErr w:type="spellEnd"/>
            <w:r>
              <w:t xml:space="preserve"> </w:t>
            </w:r>
            <w:r>
              <w:rPr>
                <w:lang w:val="bg-BG"/>
              </w:rPr>
              <w:lastRenderedPageBreak/>
              <w:t>на др.</w:t>
            </w:r>
            <w:proofErr w:type="spellStart"/>
            <w:r>
              <w:rPr>
                <w:lang w:val="bg-BG"/>
              </w:rPr>
              <w:t>читал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СЕПТЕМВРИ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съединението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незави-</w:t>
            </w:r>
            <w:r>
              <w:t xml:space="preserve"> </w:t>
            </w:r>
            <w:proofErr w:type="spellStart"/>
            <w:r>
              <w:t>си</w:t>
            </w:r>
            <w:r>
              <w:rPr>
                <w:lang w:val="bg-BG"/>
              </w:rPr>
              <w:t>мостта</w:t>
            </w:r>
            <w:proofErr w:type="spellEnd"/>
            <w:r>
              <w:rPr>
                <w:lang w:val="bg-BG"/>
              </w:rPr>
              <w:t xml:space="preserve"> на България</w:t>
            </w:r>
          </w:p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Дни</w:t>
            </w:r>
            <w:proofErr w:type="spellEnd"/>
          </w:p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 xml:space="preserve">.              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Опознай Родината екскурзия</w:t>
            </w:r>
          </w:p>
        </w:tc>
      </w:tr>
      <w:tr w:rsidR="00D65DEB" w:rsidTr="003F233B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ОКТОМ-</w:t>
            </w:r>
          </w:p>
          <w:p w:rsidR="00D65DEB" w:rsidRDefault="00D65DEB" w:rsidP="003F233B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rPr>
                <w:lang w:val="bg-BG"/>
              </w:rPr>
              <w:t xml:space="preserve">1.октомври       </w:t>
            </w: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пенсионера</w:t>
            </w:r>
            <w:proofErr w:type="spell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Областен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преглед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худ.самод.в</w:t>
            </w:r>
            <w:proofErr w:type="spellEnd"/>
          </w:p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гр.Шумен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  <w:p w:rsidR="00D65DEB" w:rsidRDefault="00D65DEB" w:rsidP="003F233B">
            <w:pPr>
              <w:pStyle w:val="TableContents"/>
              <w:rPr>
                <w:lang w:val="bg-BG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НОЕМ-</w:t>
            </w:r>
          </w:p>
          <w:p w:rsidR="00D65DEB" w:rsidRDefault="00D65DEB" w:rsidP="003F233B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 xml:space="preserve"> </w:t>
            </w:r>
            <w:r>
              <w:rPr>
                <w:lang w:val="bg-BG"/>
              </w:rPr>
              <w:t xml:space="preserve">1 ноември            </w:t>
            </w:r>
            <w:proofErr w:type="spellStart"/>
            <w:r>
              <w:t>Ден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народните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будители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смодей</w:t>
            </w:r>
            <w:proofErr w:type="spellEnd"/>
            <w:r>
              <w:t xml:space="preserve"> -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нстта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Беседа -тема по избор</w:t>
            </w:r>
          </w:p>
        </w:tc>
      </w:tr>
      <w:tr w:rsidR="00D65DEB" w:rsidTr="003F233B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ДЕКЕМ-</w:t>
            </w:r>
          </w:p>
          <w:p w:rsidR="00D65DEB" w:rsidRDefault="00D65DEB" w:rsidP="003F233B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Коледни</w:t>
            </w:r>
            <w:proofErr w:type="spellEnd"/>
            <w:r>
              <w:t xml:space="preserve"> 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Новогодишни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Празници</w:t>
            </w:r>
            <w:proofErr w:type="spellEnd"/>
          </w:p>
          <w:p w:rsidR="00D65DEB" w:rsidRDefault="00D65DEB" w:rsidP="003F233B"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23.12.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rPr>
                <w:lang w:val="bg-BG"/>
              </w:rPr>
              <w:t>Рожденни</w:t>
            </w:r>
            <w:proofErr w:type="spellEnd"/>
            <w:r>
              <w:rPr>
                <w:lang w:val="bg-BG"/>
              </w:rPr>
              <w:t xml:space="preserve"> дни</w:t>
            </w:r>
          </w:p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</w:tbl>
    <w:p w:rsidR="00D65DEB" w:rsidRDefault="00D65DEB" w:rsidP="00D65DEB">
      <w:pPr>
        <w:pStyle w:val="Standard"/>
        <w:rPr>
          <w:lang w:val="bg-BG"/>
        </w:rPr>
      </w:pPr>
    </w:p>
    <w:p w:rsidR="003C741D" w:rsidRDefault="003C741D" w:rsidP="00D65DEB">
      <w:pPr>
        <w:pStyle w:val="Standard"/>
        <w:rPr>
          <w:lang w:val="bg-BG"/>
        </w:rPr>
      </w:pPr>
    </w:p>
    <w:p w:rsidR="003C741D" w:rsidRDefault="003C741D" w:rsidP="00D65DEB">
      <w:pPr>
        <w:pStyle w:val="Standard"/>
        <w:rPr>
          <w:lang w:val="bg-BG"/>
        </w:rPr>
      </w:pPr>
    </w:p>
    <w:p w:rsidR="003C741D" w:rsidRDefault="003C741D" w:rsidP="00D65DEB">
      <w:pPr>
        <w:pStyle w:val="Standard"/>
        <w:rPr>
          <w:lang w:val="bg-BG"/>
        </w:rPr>
      </w:pPr>
    </w:p>
    <w:p w:rsidR="003C741D" w:rsidRPr="003C741D" w:rsidRDefault="003C741D" w:rsidP="00D65DEB">
      <w:pPr>
        <w:pStyle w:val="Standard"/>
        <w:rPr>
          <w:lang w:val="bg-BG"/>
        </w:rPr>
      </w:pP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Забележка: Празнуването на националните и официалните празници и честванията на рождени дни и юбилейни мероприятия се провеждат в читалището на с.Върбак.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Участията на певческата група на областните прегледи на художествената самодейност в гр. Шумен, както и в други населени места в област Шумен и  други  области – са  според плановете за културна дейност на съответните области  и населени места.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Мероприятия, в които е участвала певческата група през 201</w:t>
      </w:r>
      <w:r w:rsidR="00465AA3" w:rsidRPr="00465AA3">
        <w:rPr>
          <w:sz w:val="28"/>
          <w:szCs w:val="28"/>
          <w:lang w:val="ru-RU"/>
        </w:rPr>
        <w:t>9</w:t>
      </w:r>
      <w:r w:rsidR="00465AA3">
        <w:rPr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>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1.Областни прегледи в гр. Шумен</w:t>
      </w:r>
    </w:p>
    <w:p w:rsidR="00465AA3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2.</w:t>
      </w:r>
      <w:r w:rsidR="00465AA3">
        <w:rPr>
          <w:sz w:val="28"/>
          <w:szCs w:val="28"/>
          <w:lang w:val="bg-BG"/>
        </w:rPr>
        <w:t xml:space="preserve">Х Национален музикален фестивал   „ С песен на сърцето“  гр.Габрово </w:t>
      </w:r>
    </w:p>
    <w:p w:rsidR="00465AA3" w:rsidRDefault="00465AA3" w:rsidP="00D65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     3.Х</w:t>
      </w:r>
      <w:r>
        <w:rPr>
          <w:sz w:val="28"/>
          <w:szCs w:val="28"/>
          <w:lang w:val="en-US"/>
        </w:rPr>
        <w:t>II</w:t>
      </w:r>
      <w:r w:rsidRPr="00465AA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Етнофестивал</w:t>
      </w:r>
      <w:proofErr w:type="spellEnd"/>
      <w:r>
        <w:rPr>
          <w:sz w:val="28"/>
          <w:szCs w:val="28"/>
          <w:lang w:val="ru-RU"/>
        </w:rPr>
        <w:t xml:space="preserve">  « </w:t>
      </w:r>
      <w:proofErr w:type="spellStart"/>
      <w:r>
        <w:rPr>
          <w:sz w:val="28"/>
          <w:szCs w:val="28"/>
          <w:lang w:val="ru-RU"/>
        </w:rPr>
        <w:t>Различни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сме,но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заедно</w:t>
      </w:r>
      <w:proofErr w:type="spellEnd"/>
      <w:r>
        <w:rPr>
          <w:sz w:val="28"/>
          <w:szCs w:val="28"/>
          <w:lang w:val="ru-RU"/>
        </w:rPr>
        <w:t xml:space="preserve">» 2019г.  </w:t>
      </w:r>
      <w:proofErr w:type="spellStart"/>
      <w:r>
        <w:rPr>
          <w:sz w:val="28"/>
          <w:szCs w:val="28"/>
          <w:lang w:val="ru-RU"/>
        </w:rPr>
        <w:t>Хитрино</w:t>
      </w:r>
      <w:proofErr w:type="spellEnd"/>
    </w:p>
    <w:p w:rsidR="00D65DEB" w:rsidRDefault="00BE071D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D65DEB">
        <w:rPr>
          <w:sz w:val="28"/>
          <w:szCs w:val="28"/>
          <w:lang w:val="bg-BG"/>
        </w:rPr>
        <w:t xml:space="preserve">  4.</w:t>
      </w:r>
      <w:r>
        <w:rPr>
          <w:sz w:val="28"/>
          <w:szCs w:val="28"/>
          <w:lang w:val="bg-BG"/>
        </w:rPr>
        <w:t>Празник на цветята  „ Цветна Феерия “ с. П.</w:t>
      </w:r>
      <w:proofErr w:type="spellStart"/>
      <w:r>
        <w:rPr>
          <w:sz w:val="28"/>
          <w:szCs w:val="28"/>
          <w:lang w:val="bg-BG"/>
        </w:rPr>
        <w:t>Волов</w:t>
      </w:r>
      <w:proofErr w:type="spellEnd"/>
      <w:r w:rsidR="00D65DEB">
        <w:rPr>
          <w:sz w:val="28"/>
          <w:szCs w:val="28"/>
          <w:lang w:val="bg-BG"/>
        </w:rPr>
        <w:t>.</w:t>
      </w:r>
    </w:p>
    <w:p w:rsidR="00BE071D" w:rsidRDefault="00BE071D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 Ден на  „Бабината питка „  2019 с. Белокопитово</w:t>
      </w:r>
    </w:p>
    <w:p w:rsidR="00D65DEB" w:rsidRDefault="00BE071D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65DEB">
        <w:rPr>
          <w:sz w:val="28"/>
          <w:szCs w:val="28"/>
          <w:lang w:val="bg-BG"/>
        </w:rPr>
        <w:t xml:space="preserve">          6. Провеждане на екскурзия до Р Румъния.</w:t>
      </w:r>
    </w:p>
    <w:p w:rsidR="00D65DEB" w:rsidRDefault="00D65DEB" w:rsidP="002D134B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 xml:space="preserve">          7. </w:t>
      </w:r>
      <w:r w:rsidR="002D134B">
        <w:rPr>
          <w:sz w:val="28"/>
          <w:szCs w:val="28"/>
          <w:lang w:val="en-US"/>
        </w:rPr>
        <w:t>VII</w:t>
      </w:r>
      <w:r w:rsidR="002D134B">
        <w:rPr>
          <w:sz w:val="28"/>
          <w:szCs w:val="28"/>
          <w:lang w:val="en-US"/>
        </w:rPr>
        <w:t>I</w:t>
      </w:r>
      <w:r w:rsidR="002D134B">
        <w:rPr>
          <w:sz w:val="28"/>
          <w:szCs w:val="28"/>
          <w:lang w:val="bg-BG"/>
        </w:rPr>
        <w:t xml:space="preserve"> СС „ Съхрани българското“   </w:t>
      </w:r>
      <w:proofErr w:type="gramStart"/>
      <w:r w:rsidR="002D134B">
        <w:rPr>
          <w:sz w:val="28"/>
          <w:szCs w:val="28"/>
          <w:lang w:val="bg-BG"/>
        </w:rPr>
        <w:t>в  с</w:t>
      </w:r>
      <w:proofErr w:type="gramEnd"/>
      <w:r w:rsidR="002D134B">
        <w:rPr>
          <w:sz w:val="28"/>
          <w:szCs w:val="28"/>
          <w:lang w:val="bg-BG"/>
        </w:rPr>
        <w:t>. Радко  Димитриево</w:t>
      </w:r>
    </w:p>
    <w:p w:rsidR="002D134B" w:rsidRDefault="002D134B" w:rsidP="002D134B">
      <w:pPr>
        <w:pStyle w:val="Standard"/>
        <w:rPr>
          <w:sz w:val="28"/>
          <w:szCs w:val="28"/>
          <w:lang w:val="bg-BG"/>
        </w:rPr>
      </w:pPr>
      <w:r w:rsidRPr="002D134B">
        <w:rPr>
          <w:sz w:val="28"/>
          <w:szCs w:val="28"/>
          <w:lang w:val="ru-RU"/>
        </w:rPr>
        <w:t xml:space="preserve">          8.</w:t>
      </w:r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  <w:lang w:val="bg-BG"/>
        </w:rPr>
        <w:t>кскурзия</w:t>
      </w:r>
      <w:proofErr w:type="spellEnd"/>
      <w:r>
        <w:rPr>
          <w:sz w:val="28"/>
          <w:szCs w:val="28"/>
          <w:lang w:val="bg-BG"/>
        </w:rPr>
        <w:t xml:space="preserve"> -  награда  на певиците от група  „ Феникс “ до</w:t>
      </w:r>
      <w:proofErr w:type="gramStart"/>
      <w:r>
        <w:rPr>
          <w:sz w:val="28"/>
          <w:szCs w:val="28"/>
          <w:lang w:val="bg-BG"/>
        </w:rPr>
        <w:t xml:space="preserve"> „ И</w:t>
      </w:r>
      <w:proofErr w:type="gramEnd"/>
      <w:r>
        <w:rPr>
          <w:sz w:val="28"/>
          <w:szCs w:val="28"/>
          <w:lang w:val="bg-BG"/>
        </w:rPr>
        <w:t xml:space="preserve">сторически парк “  с. Неофит Рилски 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>. Варна</w:t>
      </w:r>
    </w:p>
    <w:p w:rsidR="002D134B" w:rsidRDefault="002D134B" w:rsidP="002D134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9. Провеждане на двудневна  екскурзия с маршрут : Казанлък- Калофер – Карлово – Сопот </w:t>
      </w:r>
      <w:r w:rsidR="003C741D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К</w:t>
      </w:r>
      <w:r w:rsidR="003C741D">
        <w:rPr>
          <w:sz w:val="28"/>
          <w:szCs w:val="28"/>
          <w:lang w:val="bg-BG"/>
        </w:rPr>
        <w:t>опривщица – Панагюрище.</w:t>
      </w:r>
    </w:p>
    <w:p w:rsidR="003C741D" w:rsidRDefault="003C741D" w:rsidP="002D134B">
      <w:pPr>
        <w:pStyle w:val="Standard"/>
        <w:rPr>
          <w:sz w:val="28"/>
          <w:szCs w:val="28"/>
          <w:lang w:val="bg-BG"/>
        </w:rPr>
      </w:pPr>
    </w:p>
    <w:p w:rsidR="003C741D" w:rsidRPr="002D134B" w:rsidRDefault="003C741D" w:rsidP="002D134B">
      <w:pPr>
        <w:pStyle w:val="Standard"/>
        <w:rPr>
          <w:sz w:val="28"/>
          <w:szCs w:val="28"/>
          <w:lang w:val="ru-RU"/>
        </w:rPr>
      </w:pPr>
    </w:p>
    <w:p w:rsidR="00D65DEB" w:rsidRPr="002D134B" w:rsidRDefault="002D134B" w:rsidP="00D65DEB">
      <w:pPr>
        <w:pStyle w:val="Standard"/>
        <w:rPr>
          <w:sz w:val="28"/>
          <w:szCs w:val="28"/>
          <w:lang w:val="ru-RU"/>
        </w:rPr>
      </w:pPr>
      <w:r w:rsidRPr="002D134B">
        <w:rPr>
          <w:sz w:val="28"/>
          <w:szCs w:val="28"/>
          <w:lang w:val="ru-RU"/>
        </w:rPr>
        <w:t xml:space="preserve">          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Участия в предходни години: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1.Областни прегледи в гр. Шумен</w:t>
      </w:r>
    </w:p>
    <w:p w:rsidR="00465AA3" w:rsidRDefault="00D65DEB" w:rsidP="00465AA3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2.</w:t>
      </w:r>
      <w:r w:rsidR="00465AA3" w:rsidRPr="00465AA3">
        <w:rPr>
          <w:sz w:val="28"/>
          <w:szCs w:val="28"/>
          <w:lang w:val="bg-BG"/>
        </w:rPr>
        <w:t xml:space="preserve"> </w:t>
      </w:r>
      <w:r w:rsidR="00465AA3">
        <w:rPr>
          <w:sz w:val="28"/>
          <w:szCs w:val="28"/>
          <w:lang w:val="bg-BG"/>
        </w:rPr>
        <w:t>ФС „ Да запеем заедно – Смядово 2018г.“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3.Х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bg-BG"/>
        </w:rPr>
        <w:t>Етно</w:t>
      </w:r>
      <w:proofErr w:type="spellEnd"/>
      <w:r>
        <w:rPr>
          <w:sz w:val="28"/>
          <w:szCs w:val="28"/>
          <w:lang w:val="bg-BG"/>
        </w:rPr>
        <w:t xml:space="preserve"> фестивал Хитрино</w:t>
      </w:r>
    </w:p>
    <w:p w:rsidR="00BE071D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4.  </w:t>
      </w:r>
      <w:r w:rsidR="00BE071D">
        <w:rPr>
          <w:sz w:val="28"/>
          <w:szCs w:val="28"/>
          <w:lang w:val="bg-BG"/>
        </w:rPr>
        <w:t>Сформиране на група за македонски песни.</w:t>
      </w:r>
    </w:p>
    <w:p w:rsidR="00BE071D" w:rsidRDefault="00D65DEB" w:rsidP="00BE071D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BE071D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5. </w:t>
      </w:r>
      <w:r w:rsidR="00BE071D">
        <w:rPr>
          <w:sz w:val="28"/>
          <w:szCs w:val="28"/>
          <w:lang w:val="bg-BG"/>
        </w:rPr>
        <w:t>Сформиране на група за народни танци „ Хоро“.</w:t>
      </w:r>
    </w:p>
    <w:p w:rsidR="002D134B" w:rsidRDefault="00D65DEB" w:rsidP="002D134B">
      <w:pPr>
        <w:pStyle w:val="Standard"/>
      </w:pPr>
      <w:r>
        <w:rPr>
          <w:sz w:val="28"/>
          <w:szCs w:val="28"/>
          <w:lang w:val="bg-BG"/>
        </w:rPr>
        <w:t xml:space="preserve">         </w:t>
      </w:r>
      <w:r w:rsidR="002D134B">
        <w:rPr>
          <w:sz w:val="28"/>
          <w:szCs w:val="28"/>
          <w:lang w:val="bg-BG"/>
        </w:rPr>
        <w:t>6.</w:t>
      </w:r>
      <w:r w:rsidR="002D134B" w:rsidRPr="002D134B">
        <w:rPr>
          <w:sz w:val="28"/>
          <w:szCs w:val="28"/>
          <w:lang w:val="bg-BG"/>
        </w:rPr>
        <w:t xml:space="preserve"> </w:t>
      </w:r>
      <w:r w:rsidR="002D134B">
        <w:rPr>
          <w:sz w:val="28"/>
          <w:szCs w:val="28"/>
          <w:lang w:val="bg-BG"/>
        </w:rPr>
        <w:t xml:space="preserve">Провеждане на екскурзия до „ </w:t>
      </w:r>
      <w:proofErr w:type="spellStart"/>
      <w:r w:rsidR="002D134B">
        <w:rPr>
          <w:sz w:val="28"/>
          <w:szCs w:val="28"/>
          <w:lang w:val="bg-BG"/>
        </w:rPr>
        <w:t>Крушунски</w:t>
      </w:r>
      <w:proofErr w:type="spellEnd"/>
      <w:r w:rsidR="002D134B">
        <w:rPr>
          <w:sz w:val="28"/>
          <w:szCs w:val="28"/>
          <w:lang w:val="bg-BG"/>
        </w:rPr>
        <w:t xml:space="preserve"> водопади “ - „ Деветашката пещера“ – гр.Ловеч – гр.Плевен  и   „ Панорама  “ гр.Плевен.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</w:p>
    <w:p w:rsidR="00D65DEB" w:rsidRDefault="00D65DEB" w:rsidP="00D65DEB">
      <w:pPr>
        <w:pStyle w:val="Standard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Настоящият културен календар е приет на заседание на читалищното настоятелство </w:t>
      </w:r>
      <w:r w:rsidR="003C741D">
        <w:rPr>
          <w:sz w:val="28"/>
          <w:szCs w:val="28"/>
          <w:lang w:val="bg-BG"/>
        </w:rPr>
        <w:t>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Председател на ЧН:_________/Ек.Любенова/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                                                                         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                                                     </w:t>
      </w:r>
    </w:p>
    <w:p w:rsidR="00C957CB" w:rsidRDefault="00C957CB"/>
    <w:sectPr w:rsidR="00C957C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B"/>
    <w:rsid w:val="002D134B"/>
    <w:rsid w:val="003C741D"/>
    <w:rsid w:val="00465AA3"/>
    <w:rsid w:val="00BE071D"/>
    <w:rsid w:val="00C957CB"/>
    <w:rsid w:val="00D65DEB"/>
    <w:rsid w:val="00D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65D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65D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2019-11-05T11:35:00Z</cp:lastPrinted>
  <dcterms:created xsi:type="dcterms:W3CDTF">2019-06-13T09:17:00Z</dcterms:created>
  <dcterms:modified xsi:type="dcterms:W3CDTF">2019-11-05T11:37:00Z</dcterms:modified>
</cp:coreProperties>
</file>